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nubpjmc8bbiu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ГРАФІК </w:t>
        <w:br w:type="textWrapping"/>
        <w:t xml:space="preserve">    роботи центру з надання дистанційної безоплатної правової допомоги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І квартал  2026</w:t>
      </w:r>
      <w:bookmarkStart w:colFirst="0" w:colLast="0" w:name="bookmark=id.tmi6064qjhv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року 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1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6521"/>
        <w:gridCol w:w="3260"/>
        <w:tblGridChange w:id="0">
          <w:tblGrid>
            <w:gridCol w:w="1384"/>
            <w:gridCol w:w="6521"/>
            <w:gridCol w:w="32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Дата прийому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Прізвище, ім’я по батькові  фахівця, місце роботи та посада, контактний 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Тематична спрямованість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правової допомоги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13.01.2026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Кудрицька Ольга Ярославівна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начальник Луцького відділу надання БВПД Західного міжрегіонального центру з надання БПД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Надія Герило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80809"/>
                <w:sz w:val="25"/>
                <w:szCs w:val="2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кар’єрний консультант по проєкту «СпівДія Кар’єра»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Право на отримання БВПД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Індивідуальні консультації (щовівторка)</w:t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20.01.2026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Пододворна Інна Валеріївна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  секретар ради волонтерів та благодійників при Волинській ОВА, регіональний кординатор БО «Надія –Дім для дітей»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Питання захисту прав дітей та їх сімей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27.01.2026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Шкльода Катерина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представник Уповноваженого Верховної Ради України з прав людини у Волинській області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Єлов Віталій Андрійович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, керівник юридичної клініки «Ad Astra»  ВНУ імені Лесі Українки, адвокат т.м.: 050-666-45-79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Питання захисту прав людини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03.02.2026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Пастухова Наталія Володимирівна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- нотаріус,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т.м.: 099-918-3028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Вчинення нотаріальних дій.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17.02.202</w:t>
            </w: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Гофман Юрій Богданович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, доцент кафедри цивільно-правових дисциплін ВНУ імені Лесі Українки,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т.м.: 050-596-80-59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Захист релігійних прав громадян та організацій.</w:t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24.02.2026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Шкльода Катерина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представник Уповноваженого Верховної Ради України з прав людини у Волинській області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Єлов Віталій Андрійович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, керівник юридичної клініки «Ad Astra»  ВНУ імені Лесі Українки, адвокат т.м.: 050-666-45-79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Питання проходження військової служби в період воєнного стану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03.03.2026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Кудрицька Ольга Ярославівна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начальник Луцького відділу надання БВПД Західного міжрегіонального центру з надання БПД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Право на отримання БВПД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10.03.2026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Пастухова Наталія Володимирівна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нотаріус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т.м.: 099-918-3028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Вчинення нотаріальних дій.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17.03.2026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Консевич Микола Олександрович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заступник начальника Управління Державної міграційної служби у Волинській області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т.м.: 050-541-23-09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Порядок оформлення, видачі та обміну паспортів громадянам України. Порядок відновлення втрачених документів.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24.03.2026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Пододворна Інна Валеріївна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  секретар ради волонтерів та благодійників при Волинській ОВА, регіональний кординатор БО «Надія –Дім для дітей»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Питання захисту прав дітей та їх сімей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31.03.2026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Шкльода Катерина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– представник Уповноваженого Верховної Ради України з прав людини у Волинській області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Єлов Віталій Андрійович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, керівник юридичної клініки «Ad Astra»  ВНУ імені Лесі Українки , адвокат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т.м.: 050-666-45-79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Захист інформаційних прав (ЗУ «Про звернення громадян», ЗУ «Про доступ до публічної інформації», ЗУ «Про захист персональних даних»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Адреса центру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з надання безоплатної правової допомоги: м. Луцьк, вул. Шопена, 11.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Контактні телефони: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(0332) 789359, 724846, 0956726104,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скайп: tcentrlutsk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454" w:right="45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тандартныйHTML">
    <w:name w:val="Стандартный HTML"/>
    <w:basedOn w:val="Обычный"/>
    <w:next w:val="Стандартный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k-UA" w:val="uk-UA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СтандартныйHTMLЗнак">
    <w:name w:val="Стандартный HTML Знак"/>
    <w:next w:val="СтандартныйHTML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u+PovULFUHBTRM5F8tFJWQF8Q==">CgMxLjAyD2lkLm51YnBqbWM4YmJpdTIPaWQudG1pNjA2NHFqaHZqOAByITFKcVdRY0NOMUtNTnNhMUloenJiTGxoVTJwTW1keS1mQg==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2026-01-10T12:58:00Z</dcterms:created>
  <dc:creator>Користувач</dc:creator>
</cp:coreProperties>
</file>