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8A" w:rsidRDefault="0095718A" w:rsidP="0095718A">
      <w:pPr>
        <w:spacing w:after="0" w:line="240" w:lineRule="auto"/>
        <w:ind w:hanging="284"/>
        <w:jc w:val="center"/>
        <w:rPr>
          <w:rFonts w:ascii="Times New Roman" w:hAnsi="Times New Roman" w:cs="Times New Roman"/>
          <w:color w:val="3366FF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3366FF"/>
          <w:sz w:val="36"/>
          <w:szCs w:val="36"/>
          <w:lang w:val="uk-UA"/>
        </w:rPr>
        <w:t>Волинська обласна універсальна наукова бібліотека</w:t>
      </w:r>
    </w:p>
    <w:p w:rsidR="0095718A" w:rsidRDefault="0095718A" w:rsidP="0095718A">
      <w:pPr>
        <w:spacing w:after="0" w:line="240" w:lineRule="auto"/>
        <w:ind w:hanging="284"/>
        <w:jc w:val="center"/>
        <w:rPr>
          <w:rFonts w:ascii="Times New Roman" w:hAnsi="Times New Roman" w:cs="Times New Roman"/>
          <w:color w:val="3366FF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3366FF"/>
          <w:sz w:val="36"/>
          <w:szCs w:val="36"/>
          <w:lang w:val="uk-UA"/>
        </w:rPr>
        <w:t>імені Олени Пчілки</w:t>
      </w:r>
    </w:p>
    <w:p w:rsidR="0095718A" w:rsidRDefault="0095718A" w:rsidP="0095718A">
      <w:pPr>
        <w:ind w:hanging="284"/>
        <w:jc w:val="center"/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Default="0095718A" w:rsidP="0095718A">
      <w:pPr>
        <w:rPr>
          <w:lang w:val="uk-UA"/>
        </w:rPr>
      </w:pPr>
    </w:p>
    <w:p w:rsidR="0095718A" w:rsidRPr="005420BA" w:rsidRDefault="0095718A" w:rsidP="0095718A">
      <w:pPr>
        <w:rPr>
          <w:lang w:val="uk-UA"/>
        </w:rPr>
      </w:pPr>
    </w:p>
    <w:p w:rsidR="0095718A" w:rsidRPr="005420BA" w:rsidRDefault="0095718A" w:rsidP="0095718A">
      <w:pPr>
        <w:rPr>
          <w:lang w:val="uk-UA"/>
        </w:rPr>
      </w:pPr>
    </w:p>
    <w:p w:rsidR="0095718A" w:rsidRDefault="0095718A" w:rsidP="0095718A">
      <w:pPr>
        <w:tabs>
          <w:tab w:val="left" w:pos="2127"/>
          <w:tab w:val="left" w:pos="2355"/>
        </w:tabs>
        <w:spacing w:after="0"/>
        <w:ind w:left="600" w:right="800"/>
        <w:jc w:val="center"/>
        <w:rPr>
          <w:rFonts w:ascii="Times New Roman" w:hAnsi="Times New Roman" w:cs="Times New Roman"/>
          <w:b/>
          <w:bCs/>
          <w:color w:val="2626E6"/>
          <w:sz w:val="56"/>
          <w:szCs w:val="56"/>
          <w:lang w:val="uk-UA"/>
        </w:rPr>
      </w:pPr>
      <w:r>
        <w:rPr>
          <w:rFonts w:ascii="Times New Roman" w:hAnsi="Times New Roman" w:cs="Times New Roman"/>
          <w:b/>
          <w:bCs/>
          <w:color w:val="2626E6"/>
          <w:sz w:val="56"/>
          <w:szCs w:val="56"/>
          <w:lang w:val="uk-UA"/>
        </w:rPr>
        <w:t xml:space="preserve">Європейська інтеграція: </w:t>
      </w:r>
    </w:p>
    <w:p w:rsidR="0095718A" w:rsidRDefault="0095718A" w:rsidP="0095718A">
      <w:pPr>
        <w:tabs>
          <w:tab w:val="left" w:pos="2127"/>
          <w:tab w:val="left" w:pos="2355"/>
        </w:tabs>
        <w:spacing w:after="0"/>
        <w:ind w:left="600" w:right="800"/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  <w:lang w:val="uk-UA"/>
        </w:rPr>
      </w:pPr>
      <w:r>
        <w:rPr>
          <w:rFonts w:ascii="Times New Roman" w:hAnsi="Times New Roman" w:cs="Times New Roman"/>
          <w:b/>
          <w:bCs/>
          <w:color w:val="2626E6"/>
          <w:sz w:val="56"/>
          <w:szCs w:val="56"/>
          <w:lang w:val="uk-UA"/>
        </w:rPr>
        <w:t>крок за кроком</w:t>
      </w: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  <w:r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  <w:t>Поточний бібліографічний список</w:t>
      </w: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  <w:r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  <w:t xml:space="preserve"> за </w:t>
      </w:r>
      <w:r w:rsidR="00BF08C4">
        <w:rPr>
          <w:rFonts w:ascii="Times New Roman" w:hAnsi="Times New Roman" w:cs="Times New Roman"/>
          <w:bCs/>
          <w:i/>
          <w:color w:val="3366FF"/>
          <w:sz w:val="36"/>
          <w:szCs w:val="36"/>
        </w:rPr>
        <w:t>I</w:t>
      </w:r>
      <w:r w:rsidR="009327C5">
        <w:rPr>
          <w:rFonts w:ascii="Times New Roman" w:hAnsi="Times New Roman" w:cs="Times New Roman"/>
          <w:bCs/>
          <w:i/>
          <w:color w:val="3366FF"/>
          <w:sz w:val="36"/>
          <w:szCs w:val="36"/>
        </w:rPr>
        <w:t>V</w:t>
      </w:r>
      <w:r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  <w:t xml:space="preserve"> квартал 2025 року </w:t>
      </w: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jc w:val="center"/>
        <w:rPr>
          <w:lang w:val="uk-UA"/>
        </w:rPr>
      </w:pPr>
    </w:p>
    <w:p w:rsidR="0095718A" w:rsidRDefault="0095718A" w:rsidP="0095718A">
      <w:pPr>
        <w:jc w:val="center"/>
        <w:rPr>
          <w:lang w:val="uk-UA"/>
        </w:rPr>
      </w:pPr>
    </w:p>
    <w:p w:rsidR="0095718A" w:rsidRDefault="0095718A" w:rsidP="0095718A">
      <w:pPr>
        <w:jc w:val="center"/>
        <w:rPr>
          <w:lang w:val="uk-UA"/>
        </w:rPr>
      </w:pPr>
    </w:p>
    <w:p w:rsidR="0095718A" w:rsidRDefault="0095718A" w:rsidP="0095718A">
      <w:pPr>
        <w:jc w:val="center"/>
        <w:rPr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Default="0095718A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</w:pPr>
    </w:p>
    <w:p w:rsidR="0095718A" w:rsidRPr="0013576F" w:rsidRDefault="007307DF" w:rsidP="0095718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Cs/>
          <w:i/>
          <w:color w:val="3366FF"/>
          <w:sz w:val="36"/>
          <w:szCs w:val="36"/>
          <w:lang w:val="uk-UA"/>
        </w:rPr>
        <w:t>Луцьк, 2026</w:t>
      </w:r>
    </w:p>
    <w:p w:rsidR="00C531E9" w:rsidRDefault="00C531E9"/>
    <w:p w:rsidR="0095718A" w:rsidRDefault="0095718A" w:rsidP="0095718A">
      <w:pPr>
        <w:pStyle w:val="1"/>
        <w:spacing w:before="0"/>
        <w:ind w:firstLine="851"/>
        <w:jc w:val="center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  <w:r w:rsidRPr="00B247BD">
        <w:rPr>
          <w:rFonts w:ascii="Times New Roman" w:hAnsi="Times New Roman" w:cs="Times New Roman"/>
          <w:color w:val="auto"/>
          <w:sz w:val="32"/>
          <w:szCs w:val="32"/>
          <w:lang w:val="uk-UA"/>
        </w:rPr>
        <w:lastRenderedPageBreak/>
        <w:t>Публікації про Європейську інтеграцію</w:t>
      </w:r>
    </w:p>
    <w:p w:rsidR="0095718A" w:rsidRDefault="0095718A" w:rsidP="0095718A">
      <w:pPr>
        <w:pStyle w:val="1"/>
        <w:spacing w:before="0"/>
        <w:ind w:firstLine="851"/>
        <w:jc w:val="center"/>
        <w:rPr>
          <w:rFonts w:ascii="Times New Roman" w:hAnsi="Times New Roman" w:cs="Times New Roman"/>
          <w:color w:val="auto"/>
          <w:lang w:val="uk-UA"/>
        </w:rPr>
      </w:pPr>
      <w:r w:rsidRPr="00B247BD">
        <w:rPr>
          <w:rFonts w:ascii="Times New Roman" w:hAnsi="Times New Roman" w:cs="Times New Roman"/>
          <w:color w:val="auto"/>
          <w:sz w:val="32"/>
          <w:szCs w:val="32"/>
          <w:lang w:val="uk-UA"/>
        </w:rPr>
        <w:t xml:space="preserve"> в періодичних  виданнях</w:t>
      </w:r>
      <w:r w:rsidR="00B31191">
        <w:rPr>
          <w:rFonts w:ascii="Times New Roman" w:hAnsi="Times New Roman" w:cs="Times New Roman"/>
          <w:color w:val="auto"/>
          <w:sz w:val="32"/>
          <w:szCs w:val="32"/>
          <w:lang w:val="uk-UA"/>
        </w:rPr>
        <w:t xml:space="preserve"> </w:t>
      </w:r>
    </w:p>
    <w:p w:rsidR="009D17E7" w:rsidRDefault="009D17E7" w:rsidP="009D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Взаємодія </w:t>
      </w:r>
      <w:r>
        <w:rPr>
          <w:rFonts w:ascii="Times New Roman" w:hAnsi="Times New Roman" w:cs="Times New Roman"/>
          <w:sz w:val="28"/>
          <w:szCs w:val="28"/>
          <w:lang w:val="uk-UA"/>
        </w:rPr>
        <w:t>влади та громадянського суспільства на шляху до ЄС // Голос України. – 2025. – 29</w:t>
      </w:r>
      <w:r w:rsidRPr="009D17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17E7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9D17E7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623E2C" w:rsidRPr="00623E2C" w:rsidRDefault="00623E2C" w:rsidP="009D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3E2C">
        <w:rPr>
          <w:rFonts w:ascii="Times New Roman" w:hAnsi="Times New Roman" w:cs="Times New Roman"/>
          <w:b/>
          <w:sz w:val="28"/>
          <w:szCs w:val="28"/>
          <w:lang w:val="uk-UA"/>
        </w:rPr>
        <w:t>Галайчук</w:t>
      </w:r>
      <w:proofErr w:type="spellEnd"/>
      <w:r w:rsidRPr="00623E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9213B">
        <w:rPr>
          <w:rFonts w:ascii="Times New Roman" w:hAnsi="Times New Roman" w:cs="Times New Roman"/>
          <w:sz w:val="28"/>
          <w:szCs w:val="28"/>
          <w:lang w:val="uk-UA"/>
        </w:rPr>
        <w:t xml:space="preserve">Країни – члени ЄС не будуть терпіти зловживання правом вето для блокування євроінтеграції України / В. </w:t>
      </w:r>
      <w:proofErr w:type="spellStart"/>
      <w:r w:rsidR="0089213B">
        <w:rPr>
          <w:rFonts w:ascii="Times New Roman" w:hAnsi="Times New Roman" w:cs="Times New Roman"/>
          <w:sz w:val="28"/>
          <w:szCs w:val="28"/>
          <w:lang w:val="uk-UA"/>
        </w:rPr>
        <w:t>Галайчук</w:t>
      </w:r>
      <w:proofErr w:type="spellEnd"/>
      <w:r w:rsidR="0089213B"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16 груд. – С. 3.</w:t>
      </w:r>
    </w:p>
    <w:p w:rsidR="00DE696A" w:rsidRDefault="00DE696A" w:rsidP="00932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Верховної Ради України Руслан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Стефанчук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провів зустріч із Комісаром ЄС з питань розширення </w:t>
      </w:r>
      <w:r w:rsidR="0011172E">
        <w:rPr>
          <w:rFonts w:ascii="Times New Roman" w:hAnsi="Times New Roman" w:cs="Times New Roman"/>
          <w:sz w:val="28"/>
          <w:szCs w:val="28"/>
          <w:lang w:val="uk-UA"/>
        </w:rPr>
        <w:t>та Міністром у справах Європи Данії //  // Голос України. – 2025. – 3</w:t>
      </w:r>
      <w:r w:rsidR="0011172E" w:rsidRPr="00111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172E" w:rsidRPr="0011172E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="0011172E" w:rsidRPr="0011172E">
        <w:rPr>
          <w:rFonts w:ascii="Times New Roman" w:hAnsi="Times New Roman" w:cs="Times New Roman"/>
          <w:sz w:val="28"/>
          <w:szCs w:val="28"/>
          <w:lang w:val="uk-UA"/>
        </w:rPr>
        <w:t>. – С. 1.</w:t>
      </w:r>
    </w:p>
    <w:p w:rsidR="00B01E29" w:rsidRDefault="00B01E29" w:rsidP="00932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E29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1E29">
        <w:rPr>
          <w:rFonts w:ascii="Times New Roman" w:hAnsi="Times New Roman" w:cs="Times New Roman"/>
          <w:b/>
          <w:sz w:val="28"/>
          <w:szCs w:val="28"/>
          <w:lang w:val="uk-UA"/>
        </w:rPr>
        <w:t>наступного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етапу євроінтеграції готові : процес скринінгу на відповідність європейському законодавству завершено // Уряд. кур’єр. – 2025. – 2</w:t>
      </w:r>
      <w:r w:rsidRPr="00B01E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B01E29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01E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02F6" w:rsidRDefault="00E002F6" w:rsidP="00932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2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Єврокомісія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зафіксувала найкращий прогрес України на шляху до ЄС за останні три роки </w:t>
      </w:r>
      <w:r w:rsidRPr="00E002F6">
        <w:rPr>
          <w:rFonts w:ascii="Times New Roman" w:hAnsi="Times New Roman" w:cs="Times New Roman"/>
          <w:sz w:val="28"/>
          <w:szCs w:val="28"/>
          <w:lang w:val="uk-UA"/>
        </w:rPr>
        <w:t xml:space="preserve">// Голос України. – 2025. – 11 </w:t>
      </w:r>
      <w:proofErr w:type="spellStart"/>
      <w:r w:rsidRPr="00E002F6"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 w:rsidRPr="00E002F6">
        <w:rPr>
          <w:rFonts w:ascii="Times New Roman" w:hAnsi="Times New Roman" w:cs="Times New Roman"/>
          <w:sz w:val="28"/>
          <w:szCs w:val="28"/>
          <w:lang w:val="uk-UA"/>
        </w:rPr>
        <w:t>. – С. 3.</w:t>
      </w:r>
    </w:p>
    <w:p w:rsidR="00E002F6" w:rsidRPr="00E002F6" w:rsidRDefault="00E002F6" w:rsidP="00932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2F6">
        <w:rPr>
          <w:rFonts w:ascii="Times New Roman" w:hAnsi="Times New Roman" w:cs="Times New Roman"/>
          <w:b/>
          <w:sz w:val="28"/>
          <w:szCs w:val="28"/>
          <w:lang w:val="uk-UA"/>
        </w:rPr>
        <w:t>Єврокомісія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оприлюднила звіт про прогрес України на шляху до членства в ЄС </w:t>
      </w:r>
      <w:r w:rsidR="00CF48AF" w:rsidRPr="00CF48AF">
        <w:rPr>
          <w:rFonts w:ascii="Times New Roman" w:hAnsi="Times New Roman" w:cs="Times New Roman"/>
          <w:sz w:val="28"/>
          <w:szCs w:val="28"/>
          <w:lang w:val="uk-UA"/>
        </w:rPr>
        <w:t xml:space="preserve">// Голос України. – 2025. – 6 </w:t>
      </w:r>
      <w:proofErr w:type="spellStart"/>
      <w:r w:rsidR="00CF48AF" w:rsidRPr="00CF48AF"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 w:rsidR="00CF48AF" w:rsidRPr="00CF48AF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 w:rsidR="00CF48A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F48AF" w:rsidRPr="00CF48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02F6" w:rsidRPr="00E002F6" w:rsidRDefault="00E002F6" w:rsidP="00932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2F6">
        <w:rPr>
          <w:rFonts w:ascii="Times New Roman" w:hAnsi="Times New Roman" w:cs="Times New Roman"/>
          <w:b/>
          <w:sz w:val="28"/>
          <w:szCs w:val="28"/>
          <w:lang w:val="uk-UA"/>
        </w:rPr>
        <w:t>ЄС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кінця листопада буде готовий відкрити всі переговорні кластери з Україною // Голос України. – 2025. – 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С. 1</w:t>
      </w:r>
      <w:r w:rsidRPr="00E002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23EB" w:rsidRDefault="006423EB" w:rsidP="00932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3EB">
        <w:rPr>
          <w:rFonts w:ascii="Times New Roman" w:hAnsi="Times New Roman" w:cs="Times New Roman"/>
          <w:b/>
          <w:sz w:val="28"/>
          <w:szCs w:val="28"/>
          <w:lang w:val="uk-UA"/>
        </w:rPr>
        <w:t>ЄС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розглядає два варіанти покриття дефіциту фінансування </w:t>
      </w:r>
      <w:r w:rsidR="00E002F6">
        <w:rPr>
          <w:rFonts w:ascii="Times New Roman" w:hAnsi="Times New Roman" w:cs="Times New Roman"/>
          <w:sz w:val="28"/>
          <w:szCs w:val="28"/>
          <w:lang w:val="uk-UA"/>
        </w:rPr>
        <w:t xml:space="preserve">України // </w:t>
      </w:r>
      <w:r w:rsidR="00E002F6" w:rsidRPr="00E002F6">
        <w:rPr>
          <w:rFonts w:ascii="Times New Roman" w:hAnsi="Times New Roman" w:cs="Times New Roman"/>
          <w:sz w:val="28"/>
          <w:szCs w:val="28"/>
          <w:lang w:val="uk-UA"/>
        </w:rPr>
        <w:t xml:space="preserve">Голос України. – 2025. – 11 </w:t>
      </w:r>
      <w:proofErr w:type="spellStart"/>
      <w:r w:rsidR="00E002F6" w:rsidRPr="00E002F6"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 w:rsidR="00E002F6" w:rsidRPr="00E002F6">
        <w:rPr>
          <w:rFonts w:ascii="Times New Roman" w:hAnsi="Times New Roman" w:cs="Times New Roman"/>
          <w:sz w:val="28"/>
          <w:szCs w:val="28"/>
          <w:lang w:val="uk-UA"/>
        </w:rPr>
        <w:t>. – С. 3.</w:t>
      </w:r>
    </w:p>
    <w:p w:rsidR="006C204F" w:rsidRDefault="006C204F" w:rsidP="00932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04F">
        <w:rPr>
          <w:rFonts w:ascii="Times New Roman" w:hAnsi="Times New Roman" w:cs="Times New Roman"/>
          <w:b/>
          <w:sz w:val="28"/>
          <w:szCs w:val="28"/>
          <w:lang w:val="uk-UA"/>
        </w:rPr>
        <w:t>Засідання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Парламентського комітету асоціації Україна – ЄС відбулося у Брюсселі</w:t>
      </w:r>
      <w:r w:rsidR="00E73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3D1A" w:rsidRPr="00E73D1A">
        <w:rPr>
          <w:rFonts w:ascii="Times New Roman" w:hAnsi="Times New Roman" w:cs="Times New Roman"/>
          <w:sz w:val="28"/>
          <w:szCs w:val="28"/>
          <w:lang w:val="uk-UA"/>
        </w:rPr>
        <w:t xml:space="preserve">// Голос України. – 2025. – </w:t>
      </w:r>
      <w:r w:rsidR="00E73D1A"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proofErr w:type="spellStart"/>
      <w:r w:rsidR="00E73D1A"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 w:rsidR="00E73D1A">
        <w:rPr>
          <w:rFonts w:ascii="Times New Roman" w:hAnsi="Times New Roman" w:cs="Times New Roman"/>
          <w:sz w:val="28"/>
          <w:szCs w:val="28"/>
          <w:lang w:val="uk-UA"/>
        </w:rPr>
        <w:t>. – С. 1–2</w:t>
      </w:r>
      <w:r w:rsidR="00E73D1A" w:rsidRPr="00E73D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3E2C" w:rsidRPr="00623E2C" w:rsidRDefault="00623E2C" w:rsidP="00623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E2C">
        <w:rPr>
          <w:rFonts w:ascii="Times New Roman" w:hAnsi="Times New Roman" w:cs="Times New Roman"/>
          <w:b/>
          <w:sz w:val="28"/>
          <w:szCs w:val="28"/>
          <w:lang w:val="uk-UA"/>
        </w:rPr>
        <w:t>Климпуш-Цинцадзе І.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3E2C">
        <w:rPr>
          <w:rFonts w:ascii="Times New Roman" w:hAnsi="Times New Roman" w:cs="Times New Roman"/>
          <w:sz w:val="28"/>
          <w:szCs w:val="28"/>
          <w:lang w:val="uk-UA"/>
        </w:rPr>
        <w:t>Внутрішні 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форми в ЄС та реформи в країнах-кандидатах мають відбуватися одночасно / І.  </w:t>
      </w:r>
      <w:r w:rsidRPr="00623E2C">
        <w:rPr>
          <w:rFonts w:ascii="Times New Roman" w:hAnsi="Times New Roman" w:cs="Times New Roman"/>
          <w:sz w:val="28"/>
          <w:szCs w:val="28"/>
          <w:lang w:val="uk-UA"/>
        </w:rPr>
        <w:t>Климпуш-Цинцадзе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16 груд. – С. 3.</w:t>
      </w:r>
    </w:p>
    <w:p w:rsidR="009327C5" w:rsidRDefault="009327C5" w:rsidP="00932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Климпуш-Цинцадзе 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Угорщина Орбана зараз блокує не лише рух України до ЄС, а й можливість Євросоюзу захищатися / І. </w:t>
      </w:r>
      <w:r w:rsidRPr="009327C5">
        <w:rPr>
          <w:rFonts w:ascii="Times New Roman" w:hAnsi="Times New Roman" w:cs="Times New Roman"/>
          <w:sz w:val="28"/>
          <w:szCs w:val="28"/>
          <w:lang w:val="uk-UA"/>
        </w:rPr>
        <w:t>Климпуш-Цинцадзе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27C5">
        <w:rPr>
          <w:rFonts w:ascii="Times New Roman" w:hAnsi="Times New Roman" w:cs="Times New Roman"/>
          <w:sz w:val="28"/>
          <w:szCs w:val="28"/>
          <w:lang w:val="uk-UA"/>
        </w:rPr>
        <w:t xml:space="preserve">// Голос України. – 2025. – 2 </w:t>
      </w:r>
      <w:proofErr w:type="spellStart"/>
      <w:r w:rsidRPr="009327C5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9327C5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327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305E" w:rsidRDefault="003C305E" w:rsidP="003C3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30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Іванна </w:t>
      </w:r>
      <w:r w:rsidRPr="003C305E">
        <w:rPr>
          <w:rFonts w:ascii="Times New Roman" w:hAnsi="Times New Roman" w:cs="Times New Roman"/>
          <w:sz w:val="28"/>
          <w:szCs w:val="28"/>
          <w:lang w:val="uk-UA"/>
        </w:rPr>
        <w:t>Климпуш-Цинцадзе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взяла участь у дискусії про верховенство права та антикорупційну політику як запоруку вступу до ЄС // Голос України. – 2025. – 25</w:t>
      </w:r>
      <w:r w:rsidRPr="003C30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C305E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3C305E">
        <w:rPr>
          <w:rFonts w:ascii="Times New Roman" w:hAnsi="Times New Roman" w:cs="Times New Roman"/>
          <w:sz w:val="28"/>
          <w:szCs w:val="28"/>
          <w:lang w:val="uk-UA"/>
        </w:rPr>
        <w:t>. – С. 3.</w:t>
      </w:r>
    </w:p>
    <w:p w:rsidR="00CE4004" w:rsidRDefault="00CE4004" w:rsidP="003C3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0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Іванна </w:t>
      </w:r>
      <w:r w:rsidRPr="00CE4004">
        <w:rPr>
          <w:rFonts w:ascii="Times New Roman" w:hAnsi="Times New Roman" w:cs="Times New Roman"/>
          <w:sz w:val="28"/>
          <w:szCs w:val="28"/>
          <w:lang w:val="uk-UA"/>
        </w:rPr>
        <w:t>Климпуш-Цинцадзе обговорила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євроінтеграцію та підтримку України з Послом Австрії в Україні Робертом Мюллером // </w:t>
      </w:r>
      <w:r w:rsidR="005B3C8B">
        <w:rPr>
          <w:rFonts w:ascii="Times New Roman" w:hAnsi="Times New Roman" w:cs="Times New Roman"/>
          <w:sz w:val="28"/>
          <w:szCs w:val="28"/>
          <w:lang w:val="uk-UA"/>
        </w:rPr>
        <w:t>Голос України. – 2025. – 19 груд. – С. 3.</w:t>
      </w:r>
    </w:p>
    <w:p w:rsidR="006423EB" w:rsidRPr="003C305E" w:rsidRDefault="006423EB" w:rsidP="003C3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3EB">
        <w:rPr>
          <w:rFonts w:ascii="Times New Roman" w:hAnsi="Times New Roman" w:cs="Times New Roman"/>
          <w:b/>
          <w:sz w:val="28"/>
          <w:szCs w:val="28"/>
          <w:lang w:val="uk-UA"/>
        </w:rPr>
        <w:t>Іванна</w:t>
      </w:r>
      <w:r w:rsidRPr="006423EB">
        <w:rPr>
          <w:rFonts w:ascii="Times New Roman" w:hAnsi="Times New Roman" w:cs="Times New Roman"/>
          <w:sz w:val="28"/>
          <w:szCs w:val="28"/>
          <w:lang w:val="uk-UA"/>
        </w:rPr>
        <w:t xml:space="preserve"> Климпуш-Цинцадзе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обговорила з Послом Німеччини Гайко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Томсом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підтримку України та євроінтеграцію </w:t>
      </w:r>
      <w:r w:rsidRPr="006423EB">
        <w:rPr>
          <w:rFonts w:ascii="Times New Roman" w:hAnsi="Times New Roman" w:cs="Times New Roman"/>
          <w:sz w:val="28"/>
          <w:szCs w:val="28"/>
          <w:lang w:val="uk-UA"/>
        </w:rPr>
        <w:t>// Голос Укра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їни. – 2025. – 11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С. 3</w:t>
      </w:r>
      <w:r w:rsidRPr="006423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305E" w:rsidRDefault="003C305E" w:rsidP="00932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30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Климпуш-Цинцадзе у Брюсселі обговорила підтримку України на шляху до ЄС // </w:t>
      </w:r>
      <w:r w:rsidRPr="003C305E">
        <w:rPr>
          <w:rFonts w:ascii="Times New Roman" w:hAnsi="Times New Roman" w:cs="Times New Roman"/>
          <w:sz w:val="28"/>
          <w:szCs w:val="28"/>
          <w:lang w:val="uk-UA"/>
        </w:rPr>
        <w:t>Голос України. – 2025. – 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C30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C305E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3C305E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C30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1525" w:rsidRDefault="002E1525" w:rsidP="00932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5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 </w:t>
      </w:r>
      <w:r w:rsidRPr="002E1525">
        <w:rPr>
          <w:rFonts w:ascii="Times New Roman" w:hAnsi="Times New Roman" w:cs="Times New Roman"/>
          <w:sz w:val="28"/>
          <w:szCs w:val="28"/>
          <w:lang w:val="uk-UA"/>
        </w:rPr>
        <w:t>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аграрної та земельної політики: Набула чинності оновлена Угода про торгівлю між Україною та Європейським Союзом //</w:t>
      </w:r>
      <w:r w:rsidRPr="002E1525"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Голос України. – 2025. – 31</w:t>
      </w:r>
      <w:r w:rsidRPr="002E1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1525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2E1525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 w:rsidR="00E73D1A">
        <w:rPr>
          <w:rFonts w:ascii="Times New Roman" w:hAnsi="Times New Roman" w:cs="Times New Roman"/>
          <w:sz w:val="28"/>
          <w:szCs w:val="28"/>
          <w:lang w:val="uk-UA"/>
        </w:rPr>
        <w:t>1.</w:t>
      </w:r>
    </w:p>
    <w:p w:rsidR="00E73D1A" w:rsidRDefault="00E73D1A" w:rsidP="00C40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D1A">
        <w:rPr>
          <w:rFonts w:ascii="Times New Roman" w:hAnsi="Times New Roman" w:cs="Times New Roman"/>
          <w:b/>
          <w:sz w:val="28"/>
          <w:szCs w:val="28"/>
          <w:lang w:val="uk-UA"/>
        </w:rPr>
        <w:t>Комітет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питань е</w:t>
      </w:r>
      <w:r w:rsidR="00C400B7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ономічного розвитку </w:t>
      </w:r>
      <w:r w:rsidR="00C400B7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 Верховній Раді прийняти в цілому два євроінтеграційні </w:t>
      </w:r>
      <w:proofErr w:type="spellStart"/>
      <w:r w:rsidR="00C400B7">
        <w:rPr>
          <w:rFonts w:ascii="Times New Roman" w:hAnsi="Times New Roman" w:cs="Times New Roman"/>
          <w:sz w:val="28"/>
          <w:szCs w:val="28"/>
          <w:lang w:val="uk-UA"/>
        </w:rPr>
        <w:t>законопроєкти</w:t>
      </w:r>
      <w:proofErr w:type="spellEnd"/>
      <w:r w:rsidR="00C40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0B7" w:rsidRPr="00C400B7">
        <w:rPr>
          <w:rFonts w:ascii="Times New Roman" w:hAnsi="Times New Roman" w:cs="Times New Roman"/>
          <w:sz w:val="28"/>
          <w:szCs w:val="28"/>
          <w:lang w:val="uk-UA"/>
        </w:rPr>
        <w:t xml:space="preserve">// Голос України. – 2025. – </w:t>
      </w:r>
      <w:r w:rsidR="00C400B7"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proofErr w:type="spellStart"/>
      <w:r w:rsidR="00C400B7"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 w:rsidR="00C400B7">
        <w:rPr>
          <w:rFonts w:ascii="Times New Roman" w:hAnsi="Times New Roman" w:cs="Times New Roman"/>
          <w:sz w:val="28"/>
          <w:szCs w:val="28"/>
          <w:lang w:val="uk-UA"/>
        </w:rPr>
        <w:t>. – С. 1</w:t>
      </w:r>
      <w:r w:rsidR="00C400B7" w:rsidRPr="00C400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5A97" w:rsidRPr="00E73D1A" w:rsidRDefault="00185A97" w:rsidP="00C40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A9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Комітет </w:t>
      </w:r>
      <w:r w:rsidRPr="00185A97">
        <w:rPr>
          <w:rFonts w:ascii="Times New Roman" w:hAnsi="Times New Roman" w:cs="Times New Roman"/>
          <w:sz w:val="28"/>
          <w:szCs w:val="28"/>
          <w:lang w:val="uk-UA"/>
        </w:rPr>
        <w:t>з питань інтеграції України до ЄС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провів спеціальне засідання що-до Звіту Єврокомісії стосовно України // Голос України. – 2025. – 2 груд. – С. 3.</w:t>
      </w:r>
    </w:p>
    <w:p w:rsidR="00EE71A5" w:rsidRDefault="00EE71A5" w:rsidP="00932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71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 </w:t>
      </w:r>
      <w:r w:rsidRPr="00EE71A5">
        <w:rPr>
          <w:rFonts w:ascii="Times New Roman" w:hAnsi="Times New Roman" w:cs="Times New Roman"/>
          <w:sz w:val="28"/>
          <w:szCs w:val="28"/>
          <w:lang w:val="uk-UA"/>
        </w:rPr>
        <w:t xml:space="preserve">з питань інтеграції України до ЄС розглянув </w:t>
      </w:r>
      <w:proofErr w:type="spellStart"/>
      <w:r w:rsidRPr="00EE71A5">
        <w:rPr>
          <w:rFonts w:ascii="Times New Roman" w:hAnsi="Times New Roman" w:cs="Times New Roman"/>
          <w:sz w:val="28"/>
          <w:szCs w:val="28"/>
          <w:lang w:val="uk-UA"/>
        </w:rPr>
        <w:t>законопроєкти</w:t>
      </w:r>
      <w:proofErr w:type="spellEnd"/>
      <w:r w:rsidRPr="00EE71A5">
        <w:rPr>
          <w:rFonts w:ascii="Times New Roman" w:hAnsi="Times New Roman" w:cs="Times New Roman"/>
          <w:sz w:val="28"/>
          <w:szCs w:val="28"/>
          <w:lang w:val="uk-UA"/>
        </w:rPr>
        <w:t xml:space="preserve">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їхньої відповідності міжнародно-правовим зобов’язанням України та праву Європейського Союзу </w:t>
      </w:r>
      <w:r w:rsidRPr="00EE71A5">
        <w:rPr>
          <w:rFonts w:ascii="Times New Roman" w:hAnsi="Times New Roman" w:cs="Times New Roman"/>
          <w:sz w:val="28"/>
          <w:szCs w:val="28"/>
          <w:lang w:val="uk-UA"/>
        </w:rPr>
        <w:t xml:space="preserve">// Голос України. – 2025. – 4 </w:t>
      </w:r>
      <w:proofErr w:type="spellStart"/>
      <w:r w:rsidRPr="00EE71A5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EE71A5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E71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1525" w:rsidRPr="002E1525" w:rsidRDefault="002E1525" w:rsidP="002E1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5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 </w:t>
      </w:r>
      <w:r w:rsidRPr="002E1525">
        <w:rPr>
          <w:rFonts w:ascii="Times New Roman" w:hAnsi="Times New Roman" w:cs="Times New Roman"/>
          <w:sz w:val="28"/>
          <w:szCs w:val="28"/>
          <w:lang w:val="uk-UA"/>
        </w:rPr>
        <w:t xml:space="preserve">з питань інтеграції України до ЄС розглянув </w:t>
      </w:r>
      <w:proofErr w:type="spellStart"/>
      <w:r w:rsidRPr="002E1525">
        <w:rPr>
          <w:rFonts w:ascii="Times New Roman" w:hAnsi="Times New Roman" w:cs="Times New Roman"/>
          <w:sz w:val="28"/>
          <w:szCs w:val="28"/>
          <w:lang w:val="uk-UA"/>
        </w:rPr>
        <w:t>законопроєкти</w:t>
      </w:r>
      <w:proofErr w:type="spellEnd"/>
      <w:r w:rsidRPr="002E1525">
        <w:rPr>
          <w:rFonts w:ascii="Times New Roman" w:hAnsi="Times New Roman" w:cs="Times New Roman"/>
          <w:sz w:val="28"/>
          <w:szCs w:val="28"/>
          <w:lang w:val="uk-UA"/>
        </w:rPr>
        <w:t xml:space="preserve"> щодо їхньої відповідності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праву Європейського Союзу //</w:t>
      </w:r>
      <w:r w:rsidRPr="002E1525">
        <w:t xml:space="preserve"> </w:t>
      </w:r>
      <w:r w:rsidRPr="002E1525">
        <w:rPr>
          <w:rFonts w:ascii="Times New Roman" w:hAnsi="Times New Roman" w:cs="Times New Roman"/>
          <w:sz w:val="28"/>
          <w:szCs w:val="28"/>
          <w:lang w:val="uk-UA"/>
        </w:rPr>
        <w:t>Голос 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раїни. – 2025. – 31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С. 4.</w:t>
      </w:r>
    </w:p>
    <w:p w:rsidR="0011172E" w:rsidRDefault="0011172E" w:rsidP="00932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71A5">
        <w:rPr>
          <w:rFonts w:ascii="Times New Roman" w:hAnsi="Times New Roman" w:cs="Times New Roman"/>
          <w:b/>
          <w:sz w:val="28"/>
          <w:szCs w:val="28"/>
          <w:lang w:val="uk-UA"/>
        </w:rPr>
        <w:t>Комітет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питань інтеграції України до ЄС розглянув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законопроєкти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удосконалення </w:t>
      </w:r>
      <w:r w:rsidR="00EE71A5">
        <w:rPr>
          <w:rFonts w:ascii="Times New Roman" w:hAnsi="Times New Roman" w:cs="Times New Roman"/>
          <w:sz w:val="28"/>
          <w:szCs w:val="28"/>
          <w:lang w:val="uk-UA"/>
        </w:rPr>
        <w:t>процедур адаптації законодавства України до права Євросоюзу // Голос України. – 2025. – 4</w:t>
      </w:r>
      <w:r w:rsidR="00EE71A5" w:rsidRPr="00EE71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71A5" w:rsidRPr="00EE71A5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="00EE71A5" w:rsidRPr="00EE71A5">
        <w:rPr>
          <w:rFonts w:ascii="Times New Roman" w:hAnsi="Times New Roman" w:cs="Times New Roman"/>
          <w:sz w:val="28"/>
          <w:szCs w:val="28"/>
          <w:lang w:val="uk-UA"/>
        </w:rPr>
        <w:t>. – С. 2.</w:t>
      </w:r>
    </w:p>
    <w:p w:rsidR="00C400B7" w:rsidRDefault="00C400B7" w:rsidP="00C40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 </w:t>
      </w:r>
      <w:r>
        <w:rPr>
          <w:rFonts w:ascii="Times New Roman" w:hAnsi="Times New Roman" w:cs="Times New Roman"/>
          <w:sz w:val="28"/>
          <w:szCs w:val="28"/>
          <w:lang w:val="uk-UA"/>
        </w:rPr>
        <w:t>з питань організ</w:t>
      </w:r>
      <w:r w:rsidRPr="00C400B7">
        <w:rPr>
          <w:rFonts w:ascii="Times New Roman" w:hAnsi="Times New Roman" w:cs="Times New Roman"/>
          <w:sz w:val="28"/>
          <w:szCs w:val="28"/>
          <w:lang w:val="uk-UA"/>
        </w:rPr>
        <w:t>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влади, місцевого самоврядування, регіонального розвитку та містобудування провів круглий стіл на тему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Ключові аспекти регіональної політики на шляху до євроінтеграції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74B">
        <w:rPr>
          <w:rFonts w:ascii="Times New Roman" w:hAnsi="Times New Roman" w:cs="Times New Roman"/>
          <w:sz w:val="28"/>
          <w:szCs w:val="28"/>
          <w:lang w:val="uk-UA"/>
        </w:rPr>
        <w:t xml:space="preserve">// Голос України. – 2025. – 12 </w:t>
      </w:r>
      <w:proofErr w:type="spellStart"/>
      <w:r w:rsidR="0027074B"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 w:rsidR="0027074B">
        <w:rPr>
          <w:rFonts w:ascii="Times New Roman" w:hAnsi="Times New Roman" w:cs="Times New Roman"/>
          <w:sz w:val="28"/>
          <w:szCs w:val="28"/>
          <w:lang w:val="uk-UA"/>
        </w:rPr>
        <w:t>. – С. 3</w:t>
      </w:r>
      <w:r w:rsidR="0027074B" w:rsidRPr="002707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5A97" w:rsidRPr="00185A97" w:rsidRDefault="00185A97" w:rsidP="00C40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A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 </w:t>
      </w:r>
      <w:r w:rsidRPr="00185A97">
        <w:rPr>
          <w:rFonts w:ascii="Times New Roman" w:hAnsi="Times New Roman" w:cs="Times New Roman"/>
          <w:sz w:val="28"/>
          <w:szCs w:val="28"/>
          <w:lang w:val="uk-UA"/>
        </w:rPr>
        <w:t>з питань організації державної влади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провів щорічний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Бучанський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форум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Реформи. Децентралізація. Євроінтеграція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3 груд. – С. 2.</w:t>
      </w:r>
    </w:p>
    <w:p w:rsidR="0011172E" w:rsidRDefault="0011172E" w:rsidP="00111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72E">
        <w:rPr>
          <w:rFonts w:ascii="Times New Roman" w:hAnsi="Times New Roman" w:cs="Times New Roman"/>
          <w:b/>
          <w:sz w:val="28"/>
          <w:szCs w:val="28"/>
          <w:lang w:val="uk-UA"/>
        </w:rPr>
        <w:t>Корнієнко 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Динамічний процес вступу України до ЄС є однією з гарантій безпеки / О. Корнієнко // Голос України. – 2025. – 3</w:t>
      </w:r>
      <w:r w:rsidRPr="00111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172E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11172E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117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6B8C" w:rsidRDefault="00B16B8C" w:rsidP="00B16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B8C">
        <w:rPr>
          <w:rFonts w:ascii="Times New Roman" w:hAnsi="Times New Roman" w:cs="Times New Roman"/>
          <w:b/>
          <w:sz w:val="28"/>
          <w:szCs w:val="28"/>
          <w:lang w:val="uk-UA"/>
        </w:rPr>
        <w:t>Корнієнко 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16B8C">
        <w:rPr>
          <w:rFonts w:ascii="Times New Roman" w:hAnsi="Times New Roman" w:cs="Times New Roman"/>
          <w:sz w:val="28"/>
          <w:szCs w:val="28"/>
          <w:lang w:val="uk-UA"/>
        </w:rPr>
        <w:t>Мета України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повноправне членство в ЄС /</w:t>
      </w:r>
      <w:r w:rsidRPr="00B16B8C">
        <w:t xml:space="preserve"> </w:t>
      </w:r>
      <w:r w:rsidRPr="00B16B8C">
        <w:rPr>
          <w:rFonts w:ascii="Times New Roman" w:hAnsi="Times New Roman" w:cs="Times New Roman"/>
          <w:sz w:val="28"/>
          <w:szCs w:val="28"/>
          <w:lang w:val="uk-UA"/>
        </w:rPr>
        <w:t>О. Корнієнк</w:t>
      </w:r>
      <w:r>
        <w:rPr>
          <w:rFonts w:ascii="Times New Roman" w:hAnsi="Times New Roman" w:cs="Times New Roman"/>
          <w:sz w:val="28"/>
          <w:szCs w:val="28"/>
          <w:lang w:val="uk-UA"/>
        </w:rPr>
        <w:t>о // Голос України. – 2025. – 28</w:t>
      </w:r>
      <w:r w:rsidRPr="00B16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6B8C"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 w:rsidRPr="00B16B8C">
        <w:rPr>
          <w:rFonts w:ascii="Times New Roman" w:hAnsi="Times New Roman" w:cs="Times New Roman"/>
          <w:sz w:val="28"/>
          <w:szCs w:val="28"/>
          <w:lang w:val="uk-UA"/>
        </w:rPr>
        <w:t>. – С. 1.</w:t>
      </w:r>
    </w:p>
    <w:p w:rsidR="00711A3E" w:rsidRPr="00711A3E" w:rsidRDefault="00711A3E" w:rsidP="00B16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A3E">
        <w:rPr>
          <w:rFonts w:ascii="Times New Roman" w:hAnsi="Times New Roman" w:cs="Times New Roman"/>
          <w:b/>
          <w:sz w:val="28"/>
          <w:szCs w:val="28"/>
          <w:lang w:val="uk-UA"/>
        </w:rPr>
        <w:t>Корнієнко 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Співпраця з ОЕСР прискорює відновлення України та інтеграцію в ЄС </w:t>
      </w:r>
      <w:r w:rsidRPr="00711A3E">
        <w:rPr>
          <w:rFonts w:ascii="Times New Roman" w:hAnsi="Times New Roman" w:cs="Times New Roman"/>
          <w:sz w:val="28"/>
          <w:szCs w:val="28"/>
          <w:lang w:val="uk-UA"/>
        </w:rPr>
        <w:t xml:space="preserve">/ О. Корнієнко // Голос України. – 2025. – 28 </w:t>
      </w:r>
      <w:proofErr w:type="spellStart"/>
      <w:r w:rsidRPr="00711A3E"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 w:rsidRPr="00711A3E">
        <w:rPr>
          <w:rFonts w:ascii="Times New Roman" w:hAnsi="Times New Roman" w:cs="Times New Roman"/>
          <w:sz w:val="28"/>
          <w:szCs w:val="28"/>
          <w:lang w:val="uk-UA"/>
        </w:rPr>
        <w:t>. – С. 1.</w:t>
      </w:r>
    </w:p>
    <w:p w:rsidR="001D1C5A" w:rsidRPr="001D1C5A" w:rsidRDefault="001D1C5A" w:rsidP="001D1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1C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Корнієнко О.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Україна вже сформувала систему та рамку для подальшого просування на шляху євроінтеграції / О. Корнієнко // </w:t>
      </w:r>
      <w:r w:rsidRPr="001D1C5A">
        <w:rPr>
          <w:rFonts w:ascii="Times New Roman" w:hAnsi="Times New Roman" w:cs="Times New Roman"/>
          <w:sz w:val="28"/>
          <w:szCs w:val="28"/>
          <w:lang w:val="uk-UA"/>
        </w:rPr>
        <w:t xml:space="preserve">Голос України. – 2025.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D1C5A">
        <w:rPr>
          <w:rFonts w:ascii="Times New Roman" w:hAnsi="Times New Roman" w:cs="Times New Roman"/>
          <w:sz w:val="28"/>
          <w:szCs w:val="28"/>
          <w:lang w:val="uk-UA"/>
        </w:rPr>
        <w:t>– С. 1.</w:t>
      </w:r>
    </w:p>
    <w:p w:rsidR="0011172E" w:rsidRPr="0011172E" w:rsidRDefault="0011172E" w:rsidP="00111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7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Корнієнко О. </w:t>
      </w:r>
      <w:r w:rsidRPr="0011172E">
        <w:rPr>
          <w:rFonts w:ascii="Times New Roman" w:hAnsi="Times New Roman" w:cs="Times New Roman"/>
          <w:sz w:val="28"/>
          <w:szCs w:val="28"/>
          <w:lang w:val="uk-UA"/>
        </w:rPr>
        <w:t xml:space="preserve">Україна готується до старту переговорів з ЄС за першим кластером інтеграції / О. Корнієнко // Голос України. – 2025. – 2 </w:t>
      </w:r>
      <w:proofErr w:type="spellStart"/>
      <w:r w:rsidRPr="0011172E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11172E">
        <w:rPr>
          <w:rFonts w:ascii="Times New Roman" w:hAnsi="Times New Roman" w:cs="Times New Roman"/>
          <w:sz w:val="28"/>
          <w:szCs w:val="28"/>
          <w:lang w:val="uk-UA"/>
        </w:rPr>
        <w:t>. – С. 1.</w:t>
      </w:r>
    </w:p>
    <w:p w:rsidR="0011172E" w:rsidRPr="0011172E" w:rsidRDefault="0011172E" w:rsidP="001117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17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Корнієнко О.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Україна має значну підтримку на євроінтеграційному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 О. Корнієнко // Голос України. – 2025. – 4</w:t>
      </w:r>
      <w:r w:rsidRPr="00111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172E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11172E">
        <w:rPr>
          <w:rFonts w:ascii="Times New Roman" w:hAnsi="Times New Roman" w:cs="Times New Roman"/>
          <w:sz w:val="28"/>
          <w:szCs w:val="28"/>
          <w:lang w:val="uk-UA"/>
        </w:rPr>
        <w:t>. – С. 1.</w:t>
      </w:r>
    </w:p>
    <w:p w:rsidR="008841D2" w:rsidRDefault="009327C5" w:rsidP="00884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7C5">
        <w:rPr>
          <w:rFonts w:ascii="Times New Roman" w:hAnsi="Times New Roman" w:cs="Times New Roman"/>
          <w:b/>
          <w:sz w:val="28"/>
          <w:szCs w:val="28"/>
          <w:lang w:val="uk-UA"/>
        </w:rPr>
        <w:t>Корнієнко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Україна </w:t>
      </w:r>
      <w:r w:rsidR="0011172E">
        <w:rPr>
          <w:rFonts w:ascii="Times New Roman" w:hAnsi="Times New Roman" w:cs="Times New Roman"/>
          <w:sz w:val="28"/>
          <w:szCs w:val="28"/>
          <w:lang w:val="uk-UA"/>
        </w:rPr>
        <w:t xml:space="preserve">продовжує виконувати всі необхідні кроки для вступу нашої держави до Європейського Союзу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О. Корнієнко // Голос України. – 2025. – </w:t>
      </w:r>
      <w:r w:rsidR="0011172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841D2" w:rsidRPr="008841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="008841D2" w:rsidRPr="008841D2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 w:rsidR="0011172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841D2" w:rsidRPr="008841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17E7" w:rsidRDefault="009D17E7" w:rsidP="009D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7E7">
        <w:rPr>
          <w:rFonts w:ascii="Times New Roman" w:hAnsi="Times New Roman" w:cs="Times New Roman"/>
          <w:b/>
          <w:sz w:val="28"/>
          <w:szCs w:val="28"/>
          <w:lang w:val="uk-UA"/>
        </w:rPr>
        <w:t>Корнієнко О.</w:t>
      </w:r>
      <w:r w:rsidRPr="009D17E7">
        <w:rPr>
          <w:rFonts w:ascii="Times New Roman" w:hAnsi="Times New Roman" w:cs="Times New Roman"/>
          <w:sz w:val="28"/>
          <w:szCs w:val="28"/>
          <w:lang w:val="uk-UA"/>
        </w:rPr>
        <w:t xml:space="preserve"> Україна продовжує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впроваджувати євроінтеграційні реформи та очікує відкриття першого кластеру переговорів про членство в ЄС </w:t>
      </w:r>
      <w:r w:rsidRPr="009D17E7">
        <w:rPr>
          <w:rFonts w:ascii="Times New Roman" w:hAnsi="Times New Roman" w:cs="Times New Roman"/>
          <w:sz w:val="28"/>
          <w:szCs w:val="28"/>
          <w:lang w:val="uk-UA"/>
        </w:rPr>
        <w:t>/ О. Корнієн</w:t>
      </w:r>
      <w:r>
        <w:rPr>
          <w:rFonts w:ascii="Times New Roman" w:hAnsi="Times New Roman" w:cs="Times New Roman"/>
          <w:sz w:val="28"/>
          <w:szCs w:val="28"/>
          <w:lang w:val="uk-UA"/>
        </w:rPr>
        <w:t>ко // Голос України. – 2025. – 28</w:t>
      </w:r>
      <w:r w:rsidRPr="009D17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17E7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9D17E7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1, </w:t>
      </w:r>
      <w:r w:rsidRPr="009D17E7"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:rsidR="00CF48AF" w:rsidRPr="00CF48AF" w:rsidRDefault="00CF48AF" w:rsidP="009D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Мінфін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задоволений оцінками ЄС за чотири розділи євроінтеграції // Голос України. – 2025. – 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С. 5</w:t>
      </w:r>
      <w:r w:rsidRPr="00CF48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23EB" w:rsidRPr="006423EB" w:rsidRDefault="006423EB" w:rsidP="00884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Наталуха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Комітет з питань економічного розвитку робить усе, щоб економічна євроінтеграція України рухалася швидше / 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Наталуха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6423EB">
        <w:rPr>
          <w:rFonts w:ascii="Times New Roman" w:hAnsi="Times New Roman" w:cs="Times New Roman"/>
          <w:sz w:val="28"/>
          <w:szCs w:val="28"/>
          <w:lang w:val="uk-UA"/>
        </w:rPr>
        <w:t xml:space="preserve">Голос України. – 2025. – 11 </w:t>
      </w:r>
      <w:proofErr w:type="spellStart"/>
      <w:r w:rsidRPr="006423EB"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 w:rsidRPr="006423EB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423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72F7" w:rsidRPr="008572F7" w:rsidRDefault="008572F7" w:rsidP="00884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72F7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икифорук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І. </w:t>
      </w:r>
      <w:r w:rsidRPr="008572F7">
        <w:rPr>
          <w:rFonts w:ascii="Times New Roman" w:hAnsi="Times New Roman" w:cs="Times New Roman"/>
          <w:sz w:val="28"/>
          <w:szCs w:val="28"/>
          <w:lang w:val="uk-UA"/>
        </w:rPr>
        <w:t>Європейська стратегія екологізації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572F7">
        <w:rPr>
          <w:rFonts w:ascii="Times New Roman" w:hAnsi="Times New Roman" w:cs="Times New Roman"/>
          <w:sz w:val="28"/>
          <w:szCs w:val="28"/>
          <w:lang w:val="uk-UA"/>
        </w:rPr>
        <w:t>транспорту: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логіка нормативного забезпечення</w:t>
      </w:r>
      <w:r w:rsidR="00F27A6A">
        <w:rPr>
          <w:rFonts w:ascii="Times New Roman" w:hAnsi="Times New Roman" w:cs="Times New Roman"/>
          <w:sz w:val="28"/>
          <w:szCs w:val="28"/>
          <w:lang w:val="uk-UA"/>
        </w:rPr>
        <w:t xml:space="preserve"> / О. І. </w:t>
      </w:r>
      <w:proofErr w:type="spellStart"/>
      <w:r w:rsidR="00F27A6A">
        <w:rPr>
          <w:rFonts w:ascii="Times New Roman" w:hAnsi="Times New Roman" w:cs="Times New Roman"/>
          <w:sz w:val="28"/>
          <w:szCs w:val="28"/>
          <w:lang w:val="uk-UA"/>
        </w:rPr>
        <w:t>Никифорук</w:t>
      </w:r>
      <w:proofErr w:type="spellEnd"/>
      <w:r w:rsidR="00F27A6A">
        <w:rPr>
          <w:rFonts w:ascii="Times New Roman" w:hAnsi="Times New Roman" w:cs="Times New Roman"/>
          <w:sz w:val="28"/>
          <w:szCs w:val="28"/>
          <w:lang w:val="uk-UA"/>
        </w:rPr>
        <w:t xml:space="preserve">, С. В. Ільченко // Економіка України. – 2025. – № 9. – С. 3–21. – </w:t>
      </w:r>
      <w:proofErr w:type="spellStart"/>
      <w:r w:rsidR="00F27A6A"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 w:rsidR="00F27A6A">
        <w:rPr>
          <w:rFonts w:ascii="Times New Roman" w:hAnsi="Times New Roman" w:cs="Times New Roman"/>
          <w:sz w:val="28"/>
          <w:szCs w:val="28"/>
          <w:lang w:val="uk-UA"/>
        </w:rPr>
        <w:t>. в кінці ст.</w:t>
      </w:r>
    </w:p>
    <w:p w:rsidR="00B07B46" w:rsidRDefault="00B07B46" w:rsidP="00884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B46">
        <w:rPr>
          <w:rFonts w:ascii="Times New Roman" w:hAnsi="Times New Roman" w:cs="Times New Roman"/>
          <w:b/>
          <w:sz w:val="28"/>
          <w:szCs w:val="28"/>
          <w:lang w:val="uk-UA"/>
        </w:rPr>
        <w:t>Мін’юст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Рада Європи взаємодіють щодо захисту прав людини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Євроінтеграція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7B46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uk-UA"/>
        </w:rPr>
        <w:t>Уряд. кур’єр</w:t>
      </w:r>
      <w:r w:rsidRPr="00B07B46">
        <w:rPr>
          <w:rFonts w:ascii="Times New Roman" w:hAnsi="Times New Roman" w:cs="Times New Roman"/>
          <w:sz w:val="28"/>
          <w:szCs w:val="28"/>
          <w:lang w:val="uk-UA"/>
        </w:rPr>
        <w:t xml:space="preserve">. – 2025.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С. 1</w:t>
      </w:r>
      <w:r w:rsidRPr="00B07B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7B46" w:rsidRPr="00B07B46" w:rsidRDefault="00B07B46" w:rsidP="008841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7B4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Очікуємо </w:t>
      </w:r>
      <w:r w:rsidRPr="00B07B46">
        <w:rPr>
          <w:rFonts w:ascii="Times New Roman" w:hAnsi="Times New Roman" w:cs="Times New Roman"/>
          <w:sz w:val="28"/>
          <w:szCs w:val="28"/>
          <w:lang w:val="uk-UA"/>
        </w:rPr>
        <w:t>від ЄС ще більше сильних рішень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7B46">
        <w:rPr>
          <w:rFonts w:ascii="Times New Roman" w:hAnsi="Times New Roman" w:cs="Times New Roman"/>
          <w:sz w:val="28"/>
          <w:szCs w:val="28"/>
          <w:lang w:val="uk-UA"/>
        </w:rPr>
        <w:t xml:space="preserve">// Голос України. – 2025. – 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B07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7B46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B07B46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1, </w:t>
      </w:r>
      <w:r w:rsidRPr="00B07B46"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:rsidR="009327C5" w:rsidRDefault="003C305E" w:rsidP="003C3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30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Представники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Комітету </w:t>
      </w:r>
      <w:r w:rsidRPr="003C305E">
        <w:rPr>
          <w:rFonts w:ascii="Times New Roman" w:hAnsi="Times New Roman" w:cs="Times New Roman"/>
          <w:sz w:val="28"/>
          <w:szCs w:val="28"/>
          <w:lang w:val="uk-UA"/>
        </w:rPr>
        <w:t>з питань інтеграції України до ЄС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взяли участь у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Форумі 2000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Празі // </w:t>
      </w:r>
      <w:r w:rsidRPr="003C305E">
        <w:rPr>
          <w:rFonts w:ascii="Times New Roman" w:hAnsi="Times New Roman" w:cs="Times New Roman"/>
          <w:sz w:val="28"/>
          <w:szCs w:val="28"/>
          <w:lang w:val="uk-UA"/>
        </w:rPr>
        <w:t xml:space="preserve">Голос України. – 2025. –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C305E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proofErr w:type="spellStart"/>
      <w:r w:rsidRPr="003C305E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3C305E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C30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5A97" w:rsidRDefault="00185A97" w:rsidP="00185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A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Представники </w:t>
      </w:r>
      <w:r w:rsidRPr="00185A97">
        <w:rPr>
          <w:rFonts w:ascii="Times New Roman" w:hAnsi="Times New Roman" w:cs="Times New Roman"/>
          <w:sz w:val="28"/>
          <w:szCs w:val="28"/>
          <w:lang w:val="uk-UA"/>
        </w:rPr>
        <w:t>Комітету з питань інтеграції України до ЄС</w:t>
      </w:r>
      <w:r w:rsidR="00F73356">
        <w:rPr>
          <w:rFonts w:ascii="Times New Roman" w:hAnsi="Times New Roman" w:cs="Times New Roman"/>
          <w:sz w:val="28"/>
          <w:szCs w:val="28"/>
          <w:lang w:val="uk-UA"/>
        </w:rPr>
        <w:t xml:space="preserve"> працюють на сесії </w:t>
      </w:r>
      <w:r w:rsidR="00F73356">
        <w:rPr>
          <w:rFonts w:ascii="Times New Roman" w:hAnsi="Times New Roman" w:cs="Times New Roman"/>
          <w:sz w:val="28"/>
          <w:szCs w:val="28"/>
        </w:rPr>
        <w:t xml:space="preserve">COSAC </w:t>
      </w:r>
      <w:r w:rsidR="00F73356">
        <w:rPr>
          <w:rFonts w:ascii="Times New Roman" w:hAnsi="Times New Roman" w:cs="Times New Roman"/>
          <w:sz w:val="28"/>
          <w:szCs w:val="28"/>
          <w:lang w:val="uk-UA"/>
        </w:rPr>
        <w:t>у Копенгагені // Голос України. – 2025. – 4 груд. – С. 3.</w:t>
      </w:r>
    </w:p>
    <w:p w:rsidR="0089213B" w:rsidRPr="0089213B" w:rsidRDefault="0089213B" w:rsidP="00185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9213B">
        <w:rPr>
          <w:rFonts w:ascii="Times New Roman" w:hAnsi="Times New Roman" w:cs="Times New Roman"/>
          <w:b/>
          <w:sz w:val="28"/>
          <w:szCs w:val="28"/>
          <w:lang w:val="uk-UA"/>
        </w:rPr>
        <w:t>Радуцький</w:t>
      </w:r>
      <w:proofErr w:type="spellEnd"/>
      <w:r w:rsidRPr="008921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Україна здатна стати не лише споживачем, а й надійним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хабом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європейської фармацевтичної безпеки /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Радуцький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17 груд. – С. 3.</w:t>
      </w:r>
    </w:p>
    <w:p w:rsidR="006C204F" w:rsidRPr="006C204F" w:rsidRDefault="006C204F" w:rsidP="003C3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04F">
        <w:rPr>
          <w:rFonts w:ascii="Times New Roman" w:hAnsi="Times New Roman" w:cs="Times New Roman"/>
          <w:b/>
          <w:sz w:val="28"/>
          <w:szCs w:val="28"/>
          <w:lang w:val="uk-UA"/>
        </w:rPr>
        <w:t>Співпраця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напрямі європейської інтеграції </w:t>
      </w:r>
      <w:r w:rsidRPr="006C204F">
        <w:rPr>
          <w:rFonts w:ascii="Times New Roman" w:hAnsi="Times New Roman" w:cs="Times New Roman"/>
          <w:sz w:val="28"/>
          <w:szCs w:val="28"/>
          <w:lang w:val="uk-UA"/>
        </w:rPr>
        <w:t xml:space="preserve">// Уряд. кур’єр. – 2025. –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C20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С. 1</w:t>
      </w:r>
      <w:r w:rsidRPr="006C20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340C" w:rsidRPr="00A8340C" w:rsidRDefault="00A8340C" w:rsidP="003C3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Стабільні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фінанси, прозорі інвестиції, шлях до ЄС // </w:t>
      </w:r>
      <w:r w:rsidRPr="00A8340C">
        <w:rPr>
          <w:rFonts w:ascii="Times New Roman" w:hAnsi="Times New Roman" w:cs="Times New Roman"/>
          <w:sz w:val="28"/>
          <w:szCs w:val="28"/>
          <w:lang w:val="uk-UA"/>
        </w:rPr>
        <w:t>Уряд. кур’єр. – 2025. – 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83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8340C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A8340C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1, </w:t>
      </w:r>
      <w:r w:rsidRPr="00A8340C"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:rsidR="008448C7" w:rsidRDefault="008448C7" w:rsidP="003C3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8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Брюсселі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віцеспікер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Корнієнко мав змістовні зустрічі з міжнародними колегами щодо євроінтеграційного шляху України // Голос України. – 2025. – 21</w:t>
      </w:r>
      <w:r w:rsidRPr="008448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48C7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8448C7">
        <w:rPr>
          <w:rFonts w:ascii="Times New Roman" w:hAnsi="Times New Roman" w:cs="Times New Roman"/>
          <w:sz w:val="28"/>
          <w:szCs w:val="28"/>
          <w:lang w:val="uk-UA"/>
        </w:rPr>
        <w:t>. – С. 1, 2.</w:t>
      </w:r>
    </w:p>
    <w:p w:rsidR="00C60691" w:rsidRPr="00C60691" w:rsidRDefault="00C60691" w:rsidP="003C3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691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крок ближче до членства в Євросоюзі : </w:t>
      </w:r>
      <w:r w:rsidRPr="00D26A91">
        <w:rPr>
          <w:rFonts w:ascii="Times New Roman" w:hAnsi="Times New Roman" w:cs="Times New Roman"/>
          <w:sz w:val="28"/>
          <w:szCs w:val="28"/>
          <w:lang w:val="uk-UA"/>
        </w:rPr>
        <w:t>прем’єр-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міністр Юлія Свириденко отримала від Посла ЄС в Україні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Катеріни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Матернової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річну доповідь у межах пакета розширення ЄС 2025 року // Уряд. кур’єр. – 2025. – 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С. 1, 2.</w:t>
      </w:r>
    </w:p>
    <w:p w:rsidR="0075091B" w:rsidRDefault="0075091B" w:rsidP="0064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23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Україна </w:t>
      </w:r>
      <w:r w:rsidR="006423EB">
        <w:rPr>
          <w:rFonts w:ascii="Times New Roman" w:hAnsi="Times New Roman" w:cs="Times New Roman"/>
          <w:sz w:val="28"/>
          <w:szCs w:val="28"/>
          <w:lang w:val="uk-UA"/>
        </w:rPr>
        <w:t xml:space="preserve">та ЄС працюють над посиленням взаємодії у сфері оборони в межах інструменту </w:t>
      </w:r>
      <w:r w:rsidR="006423EB">
        <w:rPr>
          <w:rFonts w:ascii="Times New Roman" w:hAnsi="Times New Roman" w:cs="Times New Roman"/>
          <w:sz w:val="28"/>
          <w:szCs w:val="28"/>
        </w:rPr>
        <w:t xml:space="preserve">SAFE </w:t>
      </w:r>
      <w:r w:rsidR="006423EB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 w:rsidR="006423EB" w:rsidRPr="006423EB">
        <w:rPr>
          <w:rFonts w:ascii="Times New Roman" w:hAnsi="Times New Roman" w:cs="Times New Roman"/>
          <w:sz w:val="28"/>
          <w:szCs w:val="28"/>
          <w:lang w:val="uk-UA"/>
        </w:rPr>
        <w:t xml:space="preserve">Голос України. – 2025. – 11 </w:t>
      </w:r>
      <w:proofErr w:type="spellStart"/>
      <w:r w:rsidR="006423EB" w:rsidRPr="006423EB"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 w:rsidR="006423EB" w:rsidRPr="006423EB">
        <w:rPr>
          <w:rFonts w:ascii="Times New Roman" w:hAnsi="Times New Roman" w:cs="Times New Roman"/>
          <w:sz w:val="28"/>
          <w:szCs w:val="28"/>
          <w:lang w:val="uk-UA"/>
        </w:rPr>
        <w:t>. – С. 3.</w:t>
      </w:r>
    </w:p>
    <w:p w:rsidR="00F73356" w:rsidRPr="00623E2C" w:rsidRDefault="00623E2C" w:rsidP="0064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Україна </w:t>
      </w:r>
      <w:r>
        <w:rPr>
          <w:rFonts w:ascii="Times New Roman" w:hAnsi="Times New Roman" w:cs="Times New Roman"/>
          <w:sz w:val="28"/>
          <w:szCs w:val="28"/>
          <w:lang w:val="uk-UA"/>
        </w:rPr>
        <w:t>та Польща посилюють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співпрацю у безпеці, євроінтеграції та відбудові : результати 14-ї сесії Парламентської асамблеї у Львові // Голос України. – 2025. – 13 груд. – С. 1, 3.</w:t>
      </w:r>
    </w:p>
    <w:p w:rsidR="00F73356" w:rsidRDefault="00F73356" w:rsidP="00642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356">
        <w:rPr>
          <w:rFonts w:ascii="Times New Roman" w:hAnsi="Times New Roman" w:cs="Times New Roman"/>
          <w:b/>
          <w:sz w:val="28"/>
          <w:szCs w:val="28"/>
          <w:lang w:val="uk-UA"/>
        </w:rPr>
        <w:t>Французький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досвід є особливо цінним у рамках інтеграції України до Європейського Союзу // Голос України. – 2025. – 12 груд. – С. 3.</w:t>
      </w:r>
    </w:p>
    <w:p w:rsidR="0089213B" w:rsidRPr="00683108" w:rsidRDefault="00683108" w:rsidP="006831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Члени </w:t>
      </w:r>
      <w:r w:rsidRPr="00683108">
        <w:rPr>
          <w:rFonts w:ascii="Times New Roman" w:hAnsi="Times New Roman" w:cs="Times New Roman"/>
          <w:sz w:val="28"/>
          <w:szCs w:val="28"/>
          <w:lang w:val="uk-UA"/>
        </w:rPr>
        <w:t>Комітету з питань інтеграції України до ЄС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зустрілися із делегацією Північно-Балтійської вісімки // Голос України. – 2025. – 18 груд. – С. 3.</w:t>
      </w:r>
    </w:p>
    <w:p w:rsidR="00C1432A" w:rsidRDefault="00C1432A" w:rsidP="0095718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432A" w:rsidRDefault="00C1432A" w:rsidP="0095718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648C" w:rsidRDefault="0000648C" w:rsidP="0095718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18A" w:rsidRPr="00047E9C" w:rsidRDefault="0095718A" w:rsidP="00957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E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Укладач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  <w:r w:rsidR="004170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Світлана СИДОРУК</w:t>
      </w:r>
    </w:p>
    <w:p w:rsidR="0095718A" w:rsidRDefault="0095718A" w:rsidP="003738FA">
      <w:pPr>
        <w:tabs>
          <w:tab w:val="center" w:pos="5245"/>
          <w:tab w:val="right" w:pos="9781"/>
        </w:tabs>
        <w:spacing w:after="0" w:line="240" w:lineRule="auto"/>
        <w:ind w:firstLine="709"/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  <w:t xml:space="preserve">                                                                       головний бібліограф</w:t>
      </w:r>
    </w:p>
    <w:sectPr w:rsidR="0095718A" w:rsidSect="0095718A">
      <w:pgSz w:w="11906" w:h="16838"/>
      <w:pgMar w:top="850" w:right="850" w:bottom="850" w:left="1417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90"/>
    <w:rsid w:val="000042CD"/>
    <w:rsid w:val="0000648C"/>
    <w:rsid w:val="00042838"/>
    <w:rsid w:val="00063780"/>
    <w:rsid w:val="0007671E"/>
    <w:rsid w:val="000800B0"/>
    <w:rsid w:val="000A293E"/>
    <w:rsid w:val="000A33B4"/>
    <w:rsid w:val="000B2E37"/>
    <w:rsid w:val="000B56CA"/>
    <w:rsid w:val="000C1B9E"/>
    <w:rsid w:val="000C4505"/>
    <w:rsid w:val="000E0E3F"/>
    <w:rsid w:val="000F33C8"/>
    <w:rsid w:val="000F6221"/>
    <w:rsid w:val="0011172E"/>
    <w:rsid w:val="00122FEF"/>
    <w:rsid w:val="00185A97"/>
    <w:rsid w:val="00191DD1"/>
    <w:rsid w:val="001D05A1"/>
    <w:rsid w:val="001D1C5A"/>
    <w:rsid w:val="00220D84"/>
    <w:rsid w:val="00223C99"/>
    <w:rsid w:val="00251CC2"/>
    <w:rsid w:val="0027074B"/>
    <w:rsid w:val="002A63C5"/>
    <w:rsid w:val="002B0C50"/>
    <w:rsid w:val="002D34FF"/>
    <w:rsid w:val="002E1525"/>
    <w:rsid w:val="002F000E"/>
    <w:rsid w:val="00300D5D"/>
    <w:rsid w:val="0031626B"/>
    <w:rsid w:val="00320766"/>
    <w:rsid w:val="00330B86"/>
    <w:rsid w:val="00337C28"/>
    <w:rsid w:val="00343833"/>
    <w:rsid w:val="00350735"/>
    <w:rsid w:val="00355E4C"/>
    <w:rsid w:val="003738FA"/>
    <w:rsid w:val="00374C42"/>
    <w:rsid w:val="00374C67"/>
    <w:rsid w:val="00385E93"/>
    <w:rsid w:val="00393D42"/>
    <w:rsid w:val="003C305E"/>
    <w:rsid w:val="003C64E5"/>
    <w:rsid w:val="003F0CED"/>
    <w:rsid w:val="00410FC7"/>
    <w:rsid w:val="00412F02"/>
    <w:rsid w:val="00417018"/>
    <w:rsid w:val="00444FCB"/>
    <w:rsid w:val="00497553"/>
    <w:rsid w:val="004F1493"/>
    <w:rsid w:val="004F2581"/>
    <w:rsid w:val="00511DD9"/>
    <w:rsid w:val="00571BFA"/>
    <w:rsid w:val="0057407F"/>
    <w:rsid w:val="005A330B"/>
    <w:rsid w:val="005B3C8B"/>
    <w:rsid w:val="005B4E6A"/>
    <w:rsid w:val="005D147D"/>
    <w:rsid w:val="005D2862"/>
    <w:rsid w:val="00623E2C"/>
    <w:rsid w:val="00631F2C"/>
    <w:rsid w:val="006423EB"/>
    <w:rsid w:val="0065107B"/>
    <w:rsid w:val="00651565"/>
    <w:rsid w:val="00655810"/>
    <w:rsid w:val="006720C9"/>
    <w:rsid w:val="00683108"/>
    <w:rsid w:val="00684C6C"/>
    <w:rsid w:val="00687F6F"/>
    <w:rsid w:val="00694242"/>
    <w:rsid w:val="00696231"/>
    <w:rsid w:val="006A27FF"/>
    <w:rsid w:val="006A60EF"/>
    <w:rsid w:val="006C204F"/>
    <w:rsid w:val="006C264A"/>
    <w:rsid w:val="006E5B9E"/>
    <w:rsid w:val="00710463"/>
    <w:rsid w:val="00711A3E"/>
    <w:rsid w:val="00727C43"/>
    <w:rsid w:val="007307DF"/>
    <w:rsid w:val="00735A26"/>
    <w:rsid w:val="0075091B"/>
    <w:rsid w:val="00751034"/>
    <w:rsid w:val="00751063"/>
    <w:rsid w:val="00755619"/>
    <w:rsid w:val="00765FF3"/>
    <w:rsid w:val="00781FE6"/>
    <w:rsid w:val="00791C6A"/>
    <w:rsid w:val="00792D90"/>
    <w:rsid w:val="007A3383"/>
    <w:rsid w:val="007B3EB9"/>
    <w:rsid w:val="007D4A7E"/>
    <w:rsid w:val="007D729D"/>
    <w:rsid w:val="00802158"/>
    <w:rsid w:val="00812118"/>
    <w:rsid w:val="008448C7"/>
    <w:rsid w:val="00847161"/>
    <w:rsid w:val="008572F7"/>
    <w:rsid w:val="008841D2"/>
    <w:rsid w:val="0088760B"/>
    <w:rsid w:val="00887A37"/>
    <w:rsid w:val="0089213B"/>
    <w:rsid w:val="008C3014"/>
    <w:rsid w:val="008E6496"/>
    <w:rsid w:val="009206B3"/>
    <w:rsid w:val="009327C5"/>
    <w:rsid w:val="009330D4"/>
    <w:rsid w:val="00936741"/>
    <w:rsid w:val="00942027"/>
    <w:rsid w:val="00956AA7"/>
    <w:rsid w:val="0095718A"/>
    <w:rsid w:val="00965DAB"/>
    <w:rsid w:val="00996494"/>
    <w:rsid w:val="009D010C"/>
    <w:rsid w:val="009D17E7"/>
    <w:rsid w:val="009D40D6"/>
    <w:rsid w:val="009F4236"/>
    <w:rsid w:val="00A178A5"/>
    <w:rsid w:val="00A22349"/>
    <w:rsid w:val="00A3140A"/>
    <w:rsid w:val="00A467A1"/>
    <w:rsid w:val="00A46CCD"/>
    <w:rsid w:val="00A764DD"/>
    <w:rsid w:val="00A8340C"/>
    <w:rsid w:val="00AA11E0"/>
    <w:rsid w:val="00AC4D60"/>
    <w:rsid w:val="00AF0050"/>
    <w:rsid w:val="00B01E29"/>
    <w:rsid w:val="00B07B46"/>
    <w:rsid w:val="00B07EA7"/>
    <w:rsid w:val="00B15D7C"/>
    <w:rsid w:val="00B16B8C"/>
    <w:rsid w:val="00B20A6E"/>
    <w:rsid w:val="00B22F24"/>
    <w:rsid w:val="00B276CA"/>
    <w:rsid w:val="00B31191"/>
    <w:rsid w:val="00B43149"/>
    <w:rsid w:val="00B47092"/>
    <w:rsid w:val="00B743D5"/>
    <w:rsid w:val="00B8408B"/>
    <w:rsid w:val="00BC1D14"/>
    <w:rsid w:val="00BE1FC0"/>
    <w:rsid w:val="00BF08C4"/>
    <w:rsid w:val="00C1432A"/>
    <w:rsid w:val="00C20ACD"/>
    <w:rsid w:val="00C23CD8"/>
    <w:rsid w:val="00C400B7"/>
    <w:rsid w:val="00C531E9"/>
    <w:rsid w:val="00C60691"/>
    <w:rsid w:val="00C70FBE"/>
    <w:rsid w:val="00C77C5C"/>
    <w:rsid w:val="00C87CD9"/>
    <w:rsid w:val="00C97C4C"/>
    <w:rsid w:val="00CB3F43"/>
    <w:rsid w:val="00CC11BE"/>
    <w:rsid w:val="00CE4004"/>
    <w:rsid w:val="00CE7C9C"/>
    <w:rsid w:val="00CF24FC"/>
    <w:rsid w:val="00CF48AF"/>
    <w:rsid w:val="00D24A79"/>
    <w:rsid w:val="00D26A91"/>
    <w:rsid w:val="00D61FF9"/>
    <w:rsid w:val="00D86E85"/>
    <w:rsid w:val="00DB3A33"/>
    <w:rsid w:val="00DE696A"/>
    <w:rsid w:val="00DF070C"/>
    <w:rsid w:val="00E002F6"/>
    <w:rsid w:val="00E67D7F"/>
    <w:rsid w:val="00E7125F"/>
    <w:rsid w:val="00E73D1A"/>
    <w:rsid w:val="00E814AD"/>
    <w:rsid w:val="00E86A3D"/>
    <w:rsid w:val="00E919FB"/>
    <w:rsid w:val="00E9517F"/>
    <w:rsid w:val="00EB72F9"/>
    <w:rsid w:val="00EE2260"/>
    <w:rsid w:val="00EE71A5"/>
    <w:rsid w:val="00F277BA"/>
    <w:rsid w:val="00F27A6A"/>
    <w:rsid w:val="00F662A9"/>
    <w:rsid w:val="00F73356"/>
    <w:rsid w:val="00F73656"/>
    <w:rsid w:val="00F8403C"/>
    <w:rsid w:val="00F871C2"/>
    <w:rsid w:val="00FA3FFA"/>
    <w:rsid w:val="00FB0CB7"/>
    <w:rsid w:val="00FD454B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49DD"/>
  <w15:chartTrackingRefBased/>
  <w15:docId w15:val="{D7583774-E405-4C3C-ACC9-955ECA2A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18A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57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1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982C3-08F7-47DA-91CC-871AF061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4</Pages>
  <Words>4892</Words>
  <Characters>2789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bibliograph</dc:creator>
  <cp:keywords/>
  <dc:description/>
  <cp:lastModifiedBy>bibliograph</cp:lastModifiedBy>
  <cp:revision>137</cp:revision>
  <dcterms:created xsi:type="dcterms:W3CDTF">2025-01-18T14:55:00Z</dcterms:created>
  <dcterms:modified xsi:type="dcterms:W3CDTF">2026-01-08T12:12:00Z</dcterms:modified>
</cp:coreProperties>
</file>